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2A" w:rsidRPr="0035438E" w:rsidRDefault="000F282A" w:rsidP="000F282A">
      <w:pPr>
        <w:jc w:val="center"/>
        <w:rPr>
          <w:b/>
          <w:sz w:val="32"/>
          <w:szCs w:val="32"/>
          <w:u w:val="single"/>
        </w:rPr>
      </w:pPr>
      <w:r w:rsidRPr="0035438E">
        <w:rPr>
          <w:b/>
          <w:sz w:val="32"/>
          <w:szCs w:val="32"/>
          <w:u w:val="single"/>
        </w:rPr>
        <w:t>ASOCIACIÓN DE CELIACOS DE GRANADA</w:t>
      </w:r>
    </w:p>
    <w:p w:rsidR="000F282A" w:rsidRDefault="000F282A" w:rsidP="000F282A">
      <w:pPr>
        <w:jc w:val="center"/>
        <w:rPr>
          <w:b/>
          <w:sz w:val="28"/>
          <w:szCs w:val="28"/>
        </w:rPr>
      </w:pPr>
    </w:p>
    <w:p w:rsidR="000F282A" w:rsidRDefault="000F282A" w:rsidP="000F282A">
      <w:pPr>
        <w:jc w:val="center"/>
        <w:rPr>
          <w:b/>
          <w:sz w:val="28"/>
          <w:szCs w:val="28"/>
        </w:rPr>
      </w:pPr>
      <w:r>
        <w:rPr>
          <w:b/>
          <w:sz w:val="28"/>
          <w:szCs w:val="28"/>
        </w:rPr>
        <w:t>MEMORIA DE ACTIVIDADES 2016</w:t>
      </w:r>
    </w:p>
    <w:p w:rsidR="000F282A" w:rsidRDefault="000F282A" w:rsidP="000F282A">
      <w:pPr>
        <w:rPr>
          <w:sz w:val="28"/>
          <w:szCs w:val="28"/>
        </w:rPr>
      </w:pPr>
    </w:p>
    <w:p w:rsidR="000F282A" w:rsidRPr="00934C8F" w:rsidRDefault="000F282A" w:rsidP="000F282A"/>
    <w:p w:rsidR="000F282A" w:rsidRPr="00934C8F" w:rsidRDefault="000F282A" w:rsidP="000F282A">
      <w:pPr>
        <w:rPr>
          <w:b/>
        </w:rPr>
      </w:pPr>
      <w:r w:rsidRPr="00934C8F">
        <w:rPr>
          <w:b/>
        </w:rPr>
        <w:t>ATENCIÓN TELEFÓNICA:</w:t>
      </w:r>
    </w:p>
    <w:p w:rsidR="000F282A" w:rsidRPr="00934C8F" w:rsidRDefault="000F282A" w:rsidP="000F282A">
      <w:r w:rsidRPr="00934C8F">
        <w:t>Se ha realizado la atención telefónica con n</w:t>
      </w:r>
      <w:r>
        <w:t>ormalidad</w:t>
      </w:r>
      <w:r w:rsidRPr="00934C8F">
        <w:t>, atendiendo tanto las consultas  de los socios, como de personas sin asociar, viajeros y empresas relacionadas con el mundo de la celiaquía.</w:t>
      </w:r>
      <w:r>
        <w:t xml:space="preserve"> De forma temporal se ha pasado a horario de tarde.</w:t>
      </w:r>
    </w:p>
    <w:p w:rsidR="000F282A" w:rsidRPr="00934C8F" w:rsidRDefault="000F282A" w:rsidP="000F282A"/>
    <w:p w:rsidR="000F282A" w:rsidRPr="00934C8F" w:rsidRDefault="000F282A" w:rsidP="000F282A">
      <w:pPr>
        <w:rPr>
          <w:b/>
        </w:rPr>
      </w:pPr>
      <w:r w:rsidRPr="00934C8F">
        <w:rPr>
          <w:b/>
        </w:rPr>
        <w:t>ACOGIDA EN EL HOTEL DE ASOCIACIONES:</w:t>
      </w:r>
    </w:p>
    <w:p w:rsidR="000F282A" w:rsidRDefault="000F282A" w:rsidP="000F282A">
      <w:r w:rsidRPr="00934C8F">
        <w:t>Se ha proporcionado información directamente a todas las personas que lo han solicitado</w:t>
      </w:r>
      <w:r>
        <w:t>,</w:t>
      </w:r>
      <w:r w:rsidRPr="00934C8F">
        <w:t xml:space="preserve"> dos martes al mes durante todo el año, exceptuando el mes de agosto. Casi la totalidad de los días ha habido demanda de este servicio, siendo ésta una de las actividades más reconocidas por los usuarios, por la cercanía y el asesoramiento que se da. Animamos a todos los socios a que colaboren con esta actividad tan importante para que se pueda seguir realizando.</w:t>
      </w:r>
    </w:p>
    <w:p w:rsidR="000F282A" w:rsidRDefault="000F282A" w:rsidP="000F282A"/>
    <w:p w:rsidR="000F282A" w:rsidRDefault="000F282A" w:rsidP="000F282A">
      <w:pPr>
        <w:rPr>
          <w:b/>
        </w:rPr>
      </w:pPr>
      <w:r>
        <w:rPr>
          <w:b/>
        </w:rPr>
        <w:t>SERVICIOS</w:t>
      </w:r>
      <w:r w:rsidRPr="00934C8F">
        <w:rPr>
          <w:b/>
        </w:rPr>
        <w:t xml:space="preserve"> DE CORREOS:</w:t>
      </w:r>
    </w:p>
    <w:p w:rsidR="000F282A" w:rsidRPr="00934C8F" w:rsidRDefault="000F282A" w:rsidP="000F282A">
      <w:r>
        <w:t>El correo electrónico se ha atendido con total normalidad y además, t</w:t>
      </w:r>
      <w:r w:rsidRPr="00934C8F">
        <w:t xml:space="preserve">odas las semanas se revisa el Apartado de Correos de la Asociación y se atienden y envían  las altas pendientes, así como </w:t>
      </w:r>
      <w:r>
        <w:t>cualquier documentación que nos llegue.</w:t>
      </w:r>
    </w:p>
    <w:p w:rsidR="000F282A" w:rsidRPr="00934C8F" w:rsidRDefault="000F282A" w:rsidP="000F282A"/>
    <w:p w:rsidR="000F282A" w:rsidRPr="00934C8F" w:rsidRDefault="000F282A" w:rsidP="000F282A">
      <w:pPr>
        <w:rPr>
          <w:b/>
        </w:rPr>
      </w:pPr>
      <w:r w:rsidRPr="00934C8F">
        <w:rPr>
          <w:b/>
        </w:rPr>
        <w:t>FORMACIÓN:</w:t>
      </w:r>
    </w:p>
    <w:p w:rsidR="000F282A" w:rsidRDefault="00A74222" w:rsidP="00A74222">
      <w:pPr>
        <w:pStyle w:val="Prrafodelista"/>
        <w:numPr>
          <w:ilvl w:val="0"/>
          <w:numId w:val="1"/>
        </w:numPr>
      </w:pPr>
      <w:r>
        <w:t>Restaurante La Mafia de C/ Trajano, 10-06-2016</w:t>
      </w:r>
    </w:p>
    <w:p w:rsidR="00A74222" w:rsidRDefault="00A74222" w:rsidP="00A74222">
      <w:pPr>
        <w:pStyle w:val="Prrafodelista"/>
        <w:numPr>
          <w:ilvl w:val="0"/>
          <w:numId w:val="1"/>
        </w:numPr>
      </w:pPr>
      <w:r>
        <w:t>Empresa SANAV</w:t>
      </w:r>
      <w:r w:rsidR="002B7D34">
        <w:t xml:space="preserve">Í, de </w:t>
      </w:r>
      <w:proofErr w:type="spellStart"/>
      <w:r w:rsidR="002B7D34">
        <w:t>Láchar</w:t>
      </w:r>
      <w:proofErr w:type="spellEnd"/>
      <w:r w:rsidR="002B7D34">
        <w:t>, 16-09-2016</w:t>
      </w:r>
    </w:p>
    <w:p w:rsidR="002B7D34" w:rsidRDefault="002B7D34" w:rsidP="00A74222">
      <w:pPr>
        <w:pStyle w:val="Prrafodelista"/>
        <w:numPr>
          <w:ilvl w:val="0"/>
          <w:numId w:val="1"/>
        </w:numPr>
      </w:pPr>
      <w:r>
        <w:t>Colegio Sagrada Familia de Granada, 24-10-2016</w:t>
      </w:r>
    </w:p>
    <w:p w:rsidR="002B7D34" w:rsidRPr="00934C8F" w:rsidRDefault="002B7D34" w:rsidP="00A74222">
      <w:pPr>
        <w:pStyle w:val="Prrafodelista"/>
        <w:numPr>
          <w:ilvl w:val="0"/>
          <w:numId w:val="1"/>
        </w:numPr>
      </w:pPr>
      <w:r>
        <w:t>Pastelería Cafetería Mercedes Isla, 14-11-2016</w:t>
      </w:r>
    </w:p>
    <w:p w:rsidR="000F282A" w:rsidRPr="00934C8F" w:rsidRDefault="000F282A" w:rsidP="000F282A"/>
    <w:p w:rsidR="000F282A" w:rsidRPr="00934C8F" w:rsidRDefault="000F282A" w:rsidP="000F282A">
      <w:pPr>
        <w:rPr>
          <w:b/>
        </w:rPr>
      </w:pPr>
      <w:r w:rsidRPr="00934C8F">
        <w:rPr>
          <w:b/>
        </w:rPr>
        <w:t>OTROS:</w:t>
      </w:r>
    </w:p>
    <w:p w:rsidR="000F282A" w:rsidRPr="00934C8F" w:rsidRDefault="000F282A" w:rsidP="000F282A">
      <w:pPr>
        <w:pStyle w:val="Prrafodelista"/>
        <w:numPr>
          <w:ilvl w:val="0"/>
          <w:numId w:val="1"/>
        </w:numPr>
      </w:pPr>
      <w:r>
        <w:t xml:space="preserve">Firma de convenio con la empresa </w:t>
      </w:r>
      <w:proofErr w:type="spellStart"/>
      <w:r>
        <w:t>WebyTriunfa</w:t>
      </w:r>
      <w:proofErr w:type="spellEnd"/>
      <w:r>
        <w:t>, para el mantenimiento de nuestra web y servicios de correos.</w:t>
      </w:r>
    </w:p>
    <w:p w:rsidR="000F282A" w:rsidRPr="00934C8F" w:rsidRDefault="000F282A" w:rsidP="000F282A">
      <w:pPr>
        <w:pStyle w:val="Prrafodelista"/>
        <w:numPr>
          <w:ilvl w:val="0"/>
          <w:numId w:val="1"/>
        </w:numPr>
      </w:pPr>
      <w:r>
        <w:t>Entrevista con la concejala de Ciudadanos</w:t>
      </w:r>
      <w:r w:rsidR="002B7D34">
        <w:t xml:space="preserve"> Granada</w:t>
      </w:r>
      <w:r>
        <w:t>, Lorena Rodríguez, 27-01-2016</w:t>
      </w:r>
    </w:p>
    <w:p w:rsidR="000F282A" w:rsidRDefault="000F282A" w:rsidP="000F282A">
      <w:pPr>
        <w:pStyle w:val="Prrafodelista"/>
        <w:numPr>
          <w:ilvl w:val="0"/>
          <w:numId w:val="1"/>
        </w:numPr>
      </w:pPr>
      <w:r>
        <w:t xml:space="preserve">Entrevista con la Diputada Andaluza del PP, </w:t>
      </w:r>
      <w:r w:rsidR="00A74222">
        <w:t>Mª Francisca Carazo</w:t>
      </w:r>
    </w:p>
    <w:p w:rsidR="00A74222" w:rsidRDefault="00A74222" w:rsidP="000F282A">
      <w:pPr>
        <w:pStyle w:val="Prrafodelista"/>
        <w:numPr>
          <w:ilvl w:val="0"/>
          <w:numId w:val="1"/>
        </w:numPr>
      </w:pPr>
      <w:r>
        <w:t>Asamblea General, 20-02-2016</w:t>
      </w:r>
    </w:p>
    <w:p w:rsidR="00BE3CE1" w:rsidRDefault="00BE3CE1" w:rsidP="000F282A">
      <w:pPr>
        <w:pStyle w:val="Prrafodelista"/>
        <w:numPr>
          <w:ilvl w:val="0"/>
          <w:numId w:val="1"/>
        </w:numPr>
      </w:pPr>
      <w:r>
        <w:t>Asamblea de FACA en Córdoba, 12-03-2016</w:t>
      </w:r>
    </w:p>
    <w:p w:rsidR="00A74222" w:rsidRDefault="0035438E" w:rsidP="000F282A">
      <w:pPr>
        <w:pStyle w:val="Prrafodelista"/>
        <w:numPr>
          <w:ilvl w:val="0"/>
          <w:numId w:val="1"/>
        </w:numPr>
      </w:pPr>
      <w:r>
        <w:t>Participación en las J</w:t>
      </w:r>
      <w:r w:rsidR="00A74222">
        <w:t xml:space="preserve">ornadas de Salud de </w:t>
      </w:r>
      <w:proofErr w:type="spellStart"/>
      <w:r w:rsidR="00A74222">
        <w:t>Maracena</w:t>
      </w:r>
      <w:proofErr w:type="spellEnd"/>
      <w:r w:rsidR="00A74222">
        <w:t>, 07-04-2016</w:t>
      </w:r>
    </w:p>
    <w:p w:rsidR="00A74222" w:rsidRDefault="00A74222" w:rsidP="000F282A">
      <w:pPr>
        <w:pStyle w:val="Prrafodelista"/>
        <w:numPr>
          <w:ilvl w:val="0"/>
          <w:numId w:val="1"/>
        </w:numPr>
      </w:pPr>
      <w:r>
        <w:t xml:space="preserve">Charla informativa en el Ayuntamiento de </w:t>
      </w:r>
      <w:proofErr w:type="spellStart"/>
      <w:r>
        <w:t>Atarfe</w:t>
      </w:r>
      <w:proofErr w:type="spellEnd"/>
      <w:r>
        <w:t>, 13-05-2016</w:t>
      </w:r>
    </w:p>
    <w:p w:rsidR="00A74222" w:rsidRDefault="002B7D34" w:rsidP="000F282A">
      <w:pPr>
        <w:pStyle w:val="Prrafodelista"/>
        <w:numPr>
          <w:ilvl w:val="0"/>
          <w:numId w:val="1"/>
        </w:numPr>
      </w:pPr>
      <w:r>
        <w:t>Reunión con respons</w:t>
      </w:r>
      <w:r w:rsidR="00A74222">
        <w:t xml:space="preserve">ables de GM Cash y </w:t>
      </w:r>
      <w:proofErr w:type="spellStart"/>
      <w:r w:rsidR="00A74222">
        <w:t>Makro</w:t>
      </w:r>
      <w:proofErr w:type="spellEnd"/>
      <w:r w:rsidR="00A74222">
        <w:t>, 23-05-2016</w:t>
      </w:r>
    </w:p>
    <w:p w:rsidR="00A74222" w:rsidRDefault="00A74222" w:rsidP="000F282A">
      <w:pPr>
        <w:pStyle w:val="Prrafodelista"/>
        <w:numPr>
          <w:ilvl w:val="0"/>
          <w:numId w:val="1"/>
        </w:numPr>
      </w:pPr>
      <w:r>
        <w:t xml:space="preserve">Participación en una charla dada por </w:t>
      </w:r>
      <w:proofErr w:type="spellStart"/>
      <w:r>
        <w:t>Covirán</w:t>
      </w:r>
      <w:proofErr w:type="spellEnd"/>
      <w:r>
        <w:t xml:space="preserve"> con motivo del Día del Celiaco, 02-06-2016</w:t>
      </w:r>
    </w:p>
    <w:p w:rsidR="00A74222" w:rsidRDefault="00A74222" w:rsidP="000F282A">
      <w:pPr>
        <w:pStyle w:val="Prrafodelista"/>
        <w:numPr>
          <w:ilvl w:val="0"/>
          <w:numId w:val="1"/>
        </w:numPr>
      </w:pPr>
      <w:r>
        <w:t>Reunión con dirigentes del PP de Granada, 10-06-2016</w:t>
      </w:r>
    </w:p>
    <w:p w:rsidR="00A74222" w:rsidRDefault="00A74222" w:rsidP="000F282A">
      <w:pPr>
        <w:pStyle w:val="Prrafodelista"/>
        <w:numPr>
          <w:ilvl w:val="0"/>
          <w:numId w:val="1"/>
        </w:numPr>
      </w:pPr>
      <w:r>
        <w:t xml:space="preserve">Se ha acudido a tres llamadas del responsable de Cervezas de </w:t>
      </w:r>
      <w:proofErr w:type="spellStart"/>
      <w:r>
        <w:t>Mercadona</w:t>
      </w:r>
      <w:proofErr w:type="spellEnd"/>
      <w:r>
        <w:t>, para la introducción de una cerveza de su marca.</w:t>
      </w:r>
    </w:p>
    <w:p w:rsidR="002B7D34" w:rsidRDefault="002B7D34" w:rsidP="000F282A">
      <w:pPr>
        <w:pStyle w:val="Prrafodelista"/>
        <w:numPr>
          <w:ilvl w:val="0"/>
          <w:numId w:val="1"/>
        </w:numPr>
      </w:pPr>
      <w:r>
        <w:t>Entrevista con la Vicerrectora encargada de Comedores Universitarios para la posible inclusión de Menús Sin Gluten en los Comedores de su titularidad, 10-10-2016</w:t>
      </w:r>
    </w:p>
    <w:p w:rsidR="002B7D34" w:rsidRDefault="002B7D34" w:rsidP="000F282A">
      <w:pPr>
        <w:pStyle w:val="Prrafodelista"/>
        <w:numPr>
          <w:ilvl w:val="0"/>
          <w:numId w:val="1"/>
        </w:numPr>
      </w:pPr>
      <w:r>
        <w:t>Nueva entrevista con Lorena Rodríguez, concejala de Ciudadanos Granada</w:t>
      </w:r>
    </w:p>
    <w:p w:rsidR="002B7D34" w:rsidRPr="00934C8F" w:rsidRDefault="002B7D34" w:rsidP="000F282A">
      <w:pPr>
        <w:pStyle w:val="Prrafodelista"/>
        <w:numPr>
          <w:ilvl w:val="0"/>
          <w:numId w:val="1"/>
        </w:numPr>
      </w:pPr>
      <w:r>
        <w:t>Copa de Navidad, 03-12-2016</w:t>
      </w:r>
    </w:p>
    <w:p w:rsidR="000F282A" w:rsidRPr="00934C8F" w:rsidRDefault="000F282A" w:rsidP="000F282A"/>
    <w:p w:rsidR="000F282A" w:rsidRDefault="000F282A" w:rsidP="000F282A">
      <w:pPr>
        <w:rPr>
          <w:b/>
        </w:rPr>
      </w:pPr>
    </w:p>
    <w:p w:rsidR="000671CA" w:rsidRPr="0035438E" w:rsidRDefault="000F282A">
      <w:pPr>
        <w:rPr>
          <w:b/>
        </w:rPr>
      </w:pPr>
      <w:r w:rsidRPr="00934C8F">
        <w:rPr>
          <w:b/>
        </w:rPr>
        <w:t>CURSOS DE COCINA:</w:t>
      </w:r>
      <w:r w:rsidR="00BE3CE1">
        <w:rPr>
          <w:b/>
        </w:rPr>
        <w:t xml:space="preserve"> </w:t>
      </w:r>
      <w:r w:rsidRPr="00934C8F">
        <w:t>E</w:t>
      </w:r>
      <w:r>
        <w:t>ste año se ha realizado un Taller de Cocina para Niños el 17 de junio y otro de Navidad el 25</w:t>
      </w:r>
      <w:r w:rsidRPr="00934C8F">
        <w:t xml:space="preserve"> de </w:t>
      </w:r>
      <w:r>
        <w:t>noviembre de 2016</w:t>
      </w:r>
      <w:r w:rsidRPr="00934C8F">
        <w:t>.</w:t>
      </w:r>
      <w:bookmarkStart w:id="0" w:name="_GoBack"/>
      <w:bookmarkEnd w:id="0"/>
    </w:p>
    <w:sectPr w:rsidR="000671CA" w:rsidRPr="0035438E" w:rsidSect="00934C8F">
      <w:pgSz w:w="11906" w:h="16838"/>
      <w:pgMar w:top="709"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7A20"/>
    <w:multiLevelType w:val="hybridMultilevel"/>
    <w:tmpl w:val="5F4E87C4"/>
    <w:lvl w:ilvl="0" w:tplc="0AD85D6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2A"/>
    <w:rsid w:val="000671CA"/>
    <w:rsid w:val="000F282A"/>
    <w:rsid w:val="002B7D34"/>
    <w:rsid w:val="0035438E"/>
    <w:rsid w:val="00A74222"/>
    <w:rsid w:val="00BE3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82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82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2017-01-25T09:45:00Z</dcterms:created>
  <dcterms:modified xsi:type="dcterms:W3CDTF">2017-01-25T10:25:00Z</dcterms:modified>
</cp:coreProperties>
</file>